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FDDF3" w14:textId="34414C91" w:rsidR="003655F5" w:rsidRDefault="003655F5"/>
    <w:tbl>
      <w:tblPr>
        <w:tblStyle w:val="TableGrid"/>
        <w:tblW w:w="5187" w:type="pct"/>
        <w:tblLayout w:type="fixed"/>
        <w:tblLook w:val="04A0" w:firstRow="1" w:lastRow="0" w:firstColumn="1" w:lastColumn="0" w:noHBand="0" w:noVBand="1"/>
      </w:tblPr>
      <w:tblGrid>
        <w:gridCol w:w="1634"/>
        <w:gridCol w:w="6300"/>
        <w:gridCol w:w="3260"/>
      </w:tblGrid>
      <w:tr w:rsidR="00D348A9" w:rsidRPr="00D348A9" w14:paraId="2496BC60" w14:textId="77777777" w:rsidTr="00412DC0">
        <w:tc>
          <w:tcPr>
            <w:tcW w:w="5000" w:type="pct"/>
            <w:gridSpan w:val="3"/>
            <w:shd w:val="clear" w:color="auto" w:fill="E8E8E8" w:themeFill="background2"/>
          </w:tcPr>
          <w:p w14:paraId="6E0378EE" w14:textId="77777777" w:rsidR="00D348A9" w:rsidRDefault="000067D0">
            <w:pPr>
              <w:rPr>
                <w:b/>
                <w:bCs/>
                <w:sz w:val="20"/>
                <w:szCs w:val="20"/>
              </w:rPr>
            </w:pPr>
            <w:r w:rsidRPr="000067D0">
              <w:rPr>
                <w:b/>
                <w:bCs/>
                <w:sz w:val="20"/>
                <w:szCs w:val="20"/>
              </w:rPr>
              <w:t>Referral Strategy To Obtain High-Risk/MFM Care</w:t>
            </w:r>
          </w:p>
          <w:p w14:paraId="3CF1D575" w14:textId="19523464" w:rsidR="000067D0" w:rsidRPr="00412DC0" w:rsidRDefault="000067D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77A94" w:rsidRPr="00D348A9" w14:paraId="4975CAB2" w14:textId="77777777" w:rsidTr="00412DC0">
        <w:tc>
          <w:tcPr>
            <w:tcW w:w="730" w:type="pct"/>
            <w:shd w:val="clear" w:color="auto" w:fill="E8E8E8" w:themeFill="background2"/>
          </w:tcPr>
          <w:p w14:paraId="644FEF24" w14:textId="47097310" w:rsidR="00E77A94" w:rsidRPr="00412DC0" w:rsidRDefault="00E77A94">
            <w:pPr>
              <w:rPr>
                <w:b/>
                <w:bCs/>
                <w:sz w:val="20"/>
                <w:szCs w:val="20"/>
              </w:rPr>
            </w:pPr>
            <w:r w:rsidRPr="00412DC0">
              <w:rPr>
                <w:b/>
                <w:bCs/>
                <w:sz w:val="20"/>
                <w:szCs w:val="20"/>
              </w:rPr>
              <w:t>Referral Options</w:t>
            </w:r>
          </w:p>
        </w:tc>
        <w:tc>
          <w:tcPr>
            <w:tcW w:w="2814" w:type="pct"/>
            <w:shd w:val="clear" w:color="auto" w:fill="E8E8E8" w:themeFill="background2"/>
          </w:tcPr>
          <w:p w14:paraId="69962852" w14:textId="424203E8" w:rsidR="00E77A94" w:rsidRPr="00412DC0" w:rsidRDefault="00E77A94">
            <w:pPr>
              <w:rPr>
                <w:b/>
                <w:bCs/>
                <w:sz w:val="20"/>
                <w:szCs w:val="20"/>
              </w:rPr>
            </w:pPr>
            <w:r w:rsidRPr="00412DC0">
              <w:rPr>
                <w:b/>
                <w:bCs/>
                <w:sz w:val="20"/>
                <w:szCs w:val="20"/>
              </w:rPr>
              <w:t xml:space="preserve">Criteria </w:t>
            </w:r>
          </w:p>
        </w:tc>
        <w:tc>
          <w:tcPr>
            <w:tcW w:w="1456" w:type="pct"/>
            <w:shd w:val="clear" w:color="auto" w:fill="E8E8E8" w:themeFill="background2"/>
          </w:tcPr>
          <w:p w14:paraId="4095AF60" w14:textId="6DDEE139" w:rsidR="00E77A94" w:rsidRPr="00412DC0" w:rsidRDefault="00A368A8">
            <w:pPr>
              <w:rPr>
                <w:b/>
                <w:bCs/>
                <w:sz w:val="20"/>
                <w:szCs w:val="20"/>
              </w:rPr>
            </w:pPr>
            <w:r w:rsidRPr="00412DC0">
              <w:rPr>
                <w:b/>
                <w:bCs/>
                <w:sz w:val="20"/>
                <w:szCs w:val="20"/>
              </w:rPr>
              <w:t>Form</w:t>
            </w:r>
          </w:p>
        </w:tc>
      </w:tr>
      <w:tr w:rsidR="00A54CFB" w14:paraId="15930033" w14:textId="77777777" w:rsidTr="00412DC0">
        <w:tc>
          <w:tcPr>
            <w:tcW w:w="730" w:type="pct"/>
          </w:tcPr>
          <w:p w14:paraId="455DF613" w14:textId="0DE60A3B" w:rsidR="00A54CFB" w:rsidRPr="00412DC0" w:rsidRDefault="00A54CFB" w:rsidP="00D348A9">
            <w:pPr>
              <w:rPr>
                <w:b/>
                <w:bCs/>
                <w:sz w:val="20"/>
                <w:szCs w:val="20"/>
              </w:rPr>
            </w:pPr>
            <w:r w:rsidRPr="00412DC0">
              <w:rPr>
                <w:b/>
                <w:bCs/>
                <w:sz w:val="20"/>
                <w:szCs w:val="20"/>
              </w:rPr>
              <w:t>Local referral to Dr. Persad</w:t>
            </w:r>
          </w:p>
        </w:tc>
        <w:tc>
          <w:tcPr>
            <w:tcW w:w="2814" w:type="pct"/>
          </w:tcPr>
          <w:p w14:paraId="6BB3847A" w14:textId="24F588EC" w:rsidR="0018124D" w:rsidRPr="00412DC0" w:rsidRDefault="00A54CFB" w:rsidP="0018124D">
            <w:pPr>
              <w:rPr>
                <w:rFonts w:ascii="Aptos" w:hAnsi="Aptos"/>
                <w:color w:val="000000"/>
                <w:sz w:val="20"/>
                <w:szCs w:val="20"/>
              </w:rPr>
            </w:pPr>
            <w:r w:rsidRPr="00412DC0">
              <w:rPr>
                <w:sz w:val="20"/>
                <w:szCs w:val="20"/>
              </w:rPr>
              <w:t>Maternal diseases of pregnancy appropriate for delivery at Osler</w:t>
            </w:r>
            <w:r w:rsidR="0018124D" w:rsidRPr="00412DC0">
              <w:rPr>
                <w:sz w:val="20"/>
                <w:szCs w:val="20"/>
              </w:rPr>
              <w:t xml:space="preserve"> (</w:t>
            </w:r>
            <w:proofErr w:type="spellStart"/>
            <w:r w:rsidR="0018124D" w:rsidRPr="00412DC0">
              <w:rPr>
                <w:sz w:val="20"/>
                <w:szCs w:val="20"/>
              </w:rPr>
              <w:t>eg</w:t>
            </w:r>
            <w:proofErr w:type="spellEnd"/>
            <w:r w:rsidR="0018124D" w:rsidRPr="00412DC0">
              <w:rPr>
                <w:sz w:val="20"/>
                <w:szCs w:val="20"/>
              </w:rPr>
              <w:t xml:space="preserve">: </w:t>
            </w:r>
            <w:r w:rsidRPr="00412DC0">
              <w:rPr>
                <w:sz w:val="20"/>
                <w:szCs w:val="20"/>
              </w:rPr>
              <w:t>stable cardiac disease</w:t>
            </w:r>
            <w:r w:rsidR="0018124D" w:rsidRPr="00412DC0">
              <w:rPr>
                <w:sz w:val="20"/>
                <w:szCs w:val="20"/>
              </w:rPr>
              <w:t xml:space="preserve">), </w:t>
            </w:r>
            <w:r w:rsidR="0018124D" w:rsidRPr="00412DC0">
              <w:rPr>
                <w:rFonts w:ascii="Aptos" w:hAnsi="Aptos"/>
                <w:color w:val="000000"/>
                <w:sz w:val="20"/>
                <w:szCs w:val="20"/>
              </w:rPr>
              <w:t>Fetal anomalies appropriate for delivery at Osler, relevant infectious diseases co-managed with pediatrics, History of preterm birth</w:t>
            </w:r>
          </w:p>
          <w:p w14:paraId="40B61204" w14:textId="60EE1E2D" w:rsidR="00A54CFB" w:rsidRPr="00412DC0" w:rsidRDefault="00A54CFB" w:rsidP="00D348A9">
            <w:pPr>
              <w:rPr>
                <w:sz w:val="20"/>
                <w:szCs w:val="20"/>
              </w:rPr>
            </w:pPr>
          </w:p>
        </w:tc>
        <w:tc>
          <w:tcPr>
            <w:tcW w:w="1456" w:type="pct"/>
          </w:tcPr>
          <w:p w14:paraId="7501455F" w14:textId="1CEC8CB5" w:rsidR="0008094B" w:rsidRDefault="0008094B" w:rsidP="00E31C0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Dr Persad MFM Office:</w:t>
            </w:r>
          </w:p>
          <w:p w14:paraId="2E85B7B3" w14:textId="292469F3" w:rsidR="00E31C0A" w:rsidRPr="00E31C0A" w:rsidRDefault="00E31C0A" w:rsidP="00E31C0A">
            <w:pPr>
              <w:rPr>
                <w:b/>
                <w:bCs/>
                <w:sz w:val="20"/>
                <w:szCs w:val="20"/>
              </w:rPr>
            </w:pPr>
            <w:r w:rsidRPr="00E31C0A">
              <w:rPr>
                <w:b/>
                <w:bCs/>
                <w:sz w:val="20"/>
                <w:szCs w:val="20"/>
              </w:rPr>
              <w:t xml:space="preserve">Address: </w:t>
            </w:r>
          </w:p>
          <w:p w14:paraId="23BF754E" w14:textId="331101FB" w:rsidR="00E31C0A" w:rsidRPr="00E31C0A" w:rsidRDefault="00E31C0A" w:rsidP="00E31C0A">
            <w:pPr>
              <w:rPr>
                <w:sz w:val="20"/>
                <w:szCs w:val="20"/>
              </w:rPr>
            </w:pPr>
            <w:r w:rsidRPr="00E31C0A">
              <w:rPr>
                <w:sz w:val="20"/>
                <w:szCs w:val="20"/>
              </w:rPr>
              <w:t>2130 North Park Drive Suite 234</w:t>
            </w:r>
          </w:p>
          <w:p w14:paraId="0303E6D7" w14:textId="39DEAD95" w:rsidR="00E31C0A" w:rsidRPr="00E31C0A" w:rsidRDefault="00E31C0A" w:rsidP="00E31C0A">
            <w:pPr>
              <w:rPr>
                <w:sz w:val="20"/>
                <w:szCs w:val="20"/>
              </w:rPr>
            </w:pPr>
            <w:r w:rsidRPr="00E31C0A">
              <w:rPr>
                <w:sz w:val="20"/>
                <w:szCs w:val="20"/>
              </w:rPr>
              <w:t>Brampton,</w:t>
            </w:r>
            <w:r w:rsidR="0008094B">
              <w:rPr>
                <w:sz w:val="20"/>
                <w:szCs w:val="20"/>
              </w:rPr>
              <w:t xml:space="preserve"> </w:t>
            </w:r>
            <w:r w:rsidRPr="00E31C0A">
              <w:rPr>
                <w:sz w:val="20"/>
                <w:szCs w:val="20"/>
              </w:rPr>
              <w:t>Ontario</w:t>
            </w:r>
          </w:p>
          <w:p w14:paraId="47BB6DBE" w14:textId="77777777" w:rsidR="00E31C0A" w:rsidRDefault="00E31C0A" w:rsidP="00E31C0A">
            <w:pPr>
              <w:rPr>
                <w:sz w:val="20"/>
                <w:szCs w:val="20"/>
              </w:rPr>
            </w:pPr>
            <w:r w:rsidRPr="00E31C0A">
              <w:rPr>
                <w:sz w:val="20"/>
                <w:szCs w:val="20"/>
              </w:rPr>
              <w:t>L6S 0C9</w:t>
            </w:r>
          </w:p>
          <w:p w14:paraId="24F218EB" w14:textId="77777777" w:rsidR="00E31C0A" w:rsidRDefault="00E31C0A" w:rsidP="00E31C0A">
            <w:pPr>
              <w:rPr>
                <w:sz w:val="20"/>
                <w:szCs w:val="20"/>
              </w:rPr>
            </w:pPr>
          </w:p>
          <w:p w14:paraId="7D5ED5DE" w14:textId="77777777" w:rsidR="00E31C0A" w:rsidRDefault="00E31C0A" w:rsidP="00E31C0A">
            <w:pPr>
              <w:rPr>
                <w:sz w:val="20"/>
                <w:szCs w:val="20"/>
              </w:rPr>
            </w:pPr>
            <w:r w:rsidRPr="00E31C0A">
              <w:rPr>
                <w:b/>
                <w:bCs/>
                <w:sz w:val="20"/>
                <w:szCs w:val="20"/>
              </w:rPr>
              <w:t>Phone:</w:t>
            </w:r>
            <w:r>
              <w:rPr>
                <w:sz w:val="20"/>
                <w:szCs w:val="20"/>
              </w:rPr>
              <w:t xml:space="preserve"> </w:t>
            </w:r>
            <w:r w:rsidRPr="00E31C0A">
              <w:rPr>
                <w:sz w:val="20"/>
                <w:szCs w:val="20"/>
              </w:rPr>
              <w:t>905-595-0552.</w:t>
            </w:r>
          </w:p>
          <w:p w14:paraId="1702979B" w14:textId="08CBE2FE" w:rsidR="0008094B" w:rsidRPr="0008094B" w:rsidRDefault="0008094B" w:rsidP="00E31C0A">
            <w:pPr>
              <w:rPr>
                <w:b/>
                <w:bCs/>
                <w:sz w:val="20"/>
                <w:szCs w:val="20"/>
              </w:rPr>
            </w:pPr>
            <w:r w:rsidRPr="0008094B">
              <w:rPr>
                <w:b/>
                <w:bCs/>
                <w:sz w:val="20"/>
                <w:szCs w:val="20"/>
              </w:rPr>
              <w:t>FAX:</w:t>
            </w:r>
            <w:r w:rsidR="00FD7729">
              <w:rPr>
                <w:b/>
                <w:bCs/>
                <w:sz w:val="20"/>
                <w:szCs w:val="20"/>
              </w:rPr>
              <w:t xml:space="preserve"> </w:t>
            </w:r>
            <w:r w:rsidR="0042651B" w:rsidRPr="0042651B">
              <w:rPr>
                <w:sz w:val="20"/>
                <w:szCs w:val="20"/>
              </w:rPr>
              <w:t>905-595-0557</w:t>
            </w:r>
          </w:p>
          <w:p w14:paraId="23DDF880" w14:textId="7C6DEF3C" w:rsidR="00E31C0A" w:rsidRPr="00412DC0" w:rsidRDefault="00E31C0A" w:rsidP="00FD7729">
            <w:pPr>
              <w:rPr>
                <w:sz w:val="20"/>
                <w:szCs w:val="20"/>
              </w:rPr>
            </w:pPr>
          </w:p>
        </w:tc>
      </w:tr>
      <w:tr w:rsidR="00D348A9" w14:paraId="171540E9" w14:textId="77777777" w:rsidTr="00412DC0">
        <w:tc>
          <w:tcPr>
            <w:tcW w:w="730" w:type="pct"/>
            <w:vMerge w:val="restart"/>
          </w:tcPr>
          <w:p w14:paraId="5CFD9B60" w14:textId="59B05546" w:rsidR="00D348A9" w:rsidRPr="00412DC0" w:rsidRDefault="00D348A9" w:rsidP="00D348A9">
            <w:pPr>
              <w:rPr>
                <w:b/>
                <w:bCs/>
                <w:sz w:val="20"/>
                <w:szCs w:val="20"/>
              </w:rPr>
            </w:pPr>
            <w:r w:rsidRPr="00412DC0">
              <w:rPr>
                <w:b/>
                <w:bCs/>
                <w:sz w:val="20"/>
                <w:szCs w:val="20"/>
              </w:rPr>
              <w:t>St. Michaels Referral to Dr. Ausman</w:t>
            </w:r>
          </w:p>
        </w:tc>
        <w:tc>
          <w:tcPr>
            <w:tcW w:w="2814" w:type="pct"/>
          </w:tcPr>
          <w:p w14:paraId="2A4CC8D2" w14:textId="26044C0B" w:rsidR="00D348A9" w:rsidRPr="00412DC0" w:rsidRDefault="00D348A9" w:rsidP="00D348A9">
            <w:pPr>
              <w:rPr>
                <w:sz w:val="20"/>
                <w:szCs w:val="20"/>
              </w:rPr>
            </w:pPr>
            <w:r w:rsidRPr="00412DC0">
              <w:rPr>
                <w:sz w:val="20"/>
                <w:szCs w:val="20"/>
              </w:rPr>
              <w:t xml:space="preserve">Maternal diseases of pregnancy </w:t>
            </w:r>
            <w:r w:rsidR="00A54CFB" w:rsidRPr="00412DC0">
              <w:rPr>
                <w:sz w:val="20"/>
                <w:szCs w:val="20"/>
              </w:rPr>
              <w:t xml:space="preserve">requiring tertiary care support – active SLE, </w:t>
            </w:r>
            <w:r w:rsidRPr="00412DC0">
              <w:rPr>
                <w:sz w:val="20"/>
                <w:szCs w:val="20"/>
              </w:rPr>
              <w:t>moderate- infectious diseases (including HIV/viral hepatitis), stable cardiac disease, increased BMI (BMI &gt;40-50), neurological diseases (including multiple sclerosis and previous stroke)</w:t>
            </w:r>
          </w:p>
          <w:p w14:paraId="083E9A8E" w14:textId="76D25CDD" w:rsidR="00D348A9" w:rsidRPr="00412DC0" w:rsidRDefault="00D348A9" w:rsidP="00D348A9">
            <w:pPr>
              <w:rPr>
                <w:sz w:val="20"/>
                <w:szCs w:val="20"/>
              </w:rPr>
            </w:pPr>
            <w:r w:rsidRPr="00412DC0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456" w:type="pct"/>
            <w:vMerge w:val="restart"/>
          </w:tcPr>
          <w:p w14:paraId="33E0CABF" w14:textId="77777777" w:rsidR="00D348A9" w:rsidRPr="00412DC0" w:rsidRDefault="00D348A9" w:rsidP="00D348A9">
            <w:pPr>
              <w:rPr>
                <w:sz w:val="20"/>
                <w:szCs w:val="20"/>
              </w:rPr>
            </w:pPr>
          </w:p>
          <w:p w14:paraId="04A0D592" w14:textId="3C08CF68" w:rsidR="00D348A9" w:rsidRPr="00412DC0" w:rsidRDefault="006E2CE3" w:rsidP="00D348A9">
            <w:pPr>
              <w:rPr>
                <w:sz w:val="20"/>
                <w:szCs w:val="20"/>
              </w:rPr>
            </w:pPr>
            <w:hyperlink r:id="rId5" w:history="1">
              <w:r w:rsidRPr="00412DC0">
                <w:rPr>
                  <w:rStyle w:val="Hyperlink"/>
                  <w:sz w:val="20"/>
                  <w:szCs w:val="20"/>
                </w:rPr>
                <w:t>St. Michael's High-Risk Pregnancy Clinic referral form</w:t>
              </w:r>
            </w:hyperlink>
          </w:p>
          <w:p w14:paraId="61B80B91" w14:textId="77777777" w:rsidR="00D348A9" w:rsidRPr="00412DC0" w:rsidRDefault="00D348A9" w:rsidP="00D348A9">
            <w:pPr>
              <w:rPr>
                <w:sz w:val="20"/>
                <w:szCs w:val="20"/>
              </w:rPr>
            </w:pPr>
          </w:p>
          <w:p w14:paraId="67A11C9D" w14:textId="77777777" w:rsidR="00D348A9" w:rsidRPr="00412DC0" w:rsidRDefault="00D348A9" w:rsidP="00D348A9">
            <w:pPr>
              <w:rPr>
                <w:sz w:val="20"/>
                <w:szCs w:val="20"/>
              </w:rPr>
            </w:pPr>
          </w:p>
          <w:p w14:paraId="354132FC" w14:textId="77777777" w:rsidR="00A368A8" w:rsidRPr="00412DC0" w:rsidRDefault="00A368A8" w:rsidP="00D348A9">
            <w:pPr>
              <w:rPr>
                <w:sz w:val="20"/>
                <w:szCs w:val="20"/>
              </w:rPr>
            </w:pPr>
          </w:p>
          <w:p w14:paraId="3EE43E47" w14:textId="77777777" w:rsidR="00A368A8" w:rsidRPr="00412DC0" w:rsidRDefault="00A368A8" w:rsidP="00D348A9">
            <w:pPr>
              <w:rPr>
                <w:sz w:val="20"/>
                <w:szCs w:val="20"/>
              </w:rPr>
            </w:pPr>
          </w:p>
          <w:p w14:paraId="149BD356" w14:textId="214DC0A5" w:rsidR="00D348A9" w:rsidRPr="00412DC0" w:rsidRDefault="001F3C1E" w:rsidP="00D348A9">
            <w:pPr>
              <w:rPr>
                <w:sz w:val="20"/>
                <w:szCs w:val="20"/>
              </w:rPr>
            </w:pPr>
            <w:r w:rsidRPr="00412DC0">
              <w:rPr>
                <w:noProof/>
                <w:sz w:val="20"/>
                <w:szCs w:val="20"/>
              </w:rPr>
              <w:object w:dxaOrig="1508" w:dyaOrig="984" w14:anchorId="6301019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74.75pt;height:48.75pt;mso-width-percent:0;mso-height-percent:0;mso-width-percent:0;mso-height-percent:0" o:ole="">
                  <v:imagedata r:id="rId6" o:title=""/>
                </v:shape>
                <o:OLEObject Type="Embed" ProgID="AcroExch.Document.2020" ShapeID="_x0000_i1025" DrawAspect="Icon" ObjectID="_1842500815" r:id="rId7"/>
              </w:object>
            </w:r>
          </w:p>
          <w:p w14:paraId="69BFE082" w14:textId="77777777" w:rsidR="00D348A9" w:rsidRPr="00412DC0" w:rsidRDefault="00D348A9" w:rsidP="00D348A9">
            <w:pPr>
              <w:rPr>
                <w:sz w:val="20"/>
                <w:szCs w:val="20"/>
              </w:rPr>
            </w:pPr>
          </w:p>
          <w:p w14:paraId="64BBE38B" w14:textId="0114CC4C" w:rsidR="00D348A9" w:rsidRPr="00412DC0" w:rsidRDefault="00D348A9" w:rsidP="00D348A9">
            <w:pPr>
              <w:rPr>
                <w:sz w:val="20"/>
                <w:szCs w:val="20"/>
              </w:rPr>
            </w:pPr>
          </w:p>
        </w:tc>
      </w:tr>
      <w:tr w:rsidR="00D348A9" w14:paraId="0173D9B0" w14:textId="77777777" w:rsidTr="00412DC0">
        <w:tc>
          <w:tcPr>
            <w:tcW w:w="730" w:type="pct"/>
            <w:vMerge/>
          </w:tcPr>
          <w:p w14:paraId="48898EEA" w14:textId="77777777" w:rsidR="00D348A9" w:rsidRPr="00412DC0" w:rsidRDefault="00D348A9" w:rsidP="00D348A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4" w:type="pct"/>
          </w:tcPr>
          <w:p w14:paraId="7F4193C6" w14:textId="77777777" w:rsidR="00D348A9" w:rsidRPr="00412DC0" w:rsidRDefault="00D348A9" w:rsidP="00D348A9">
            <w:pPr>
              <w:rPr>
                <w:sz w:val="20"/>
                <w:szCs w:val="20"/>
              </w:rPr>
            </w:pPr>
            <w:r w:rsidRPr="00412DC0">
              <w:rPr>
                <w:sz w:val="20"/>
                <w:szCs w:val="20"/>
              </w:rPr>
              <w:t>Higher order multiples (triplets or higher)</w:t>
            </w:r>
          </w:p>
          <w:p w14:paraId="603C7229" w14:textId="6025EB39" w:rsidR="00D348A9" w:rsidRPr="00412DC0" w:rsidRDefault="00D348A9" w:rsidP="00D348A9">
            <w:pPr>
              <w:rPr>
                <w:sz w:val="20"/>
                <w:szCs w:val="20"/>
              </w:rPr>
            </w:pPr>
          </w:p>
        </w:tc>
        <w:tc>
          <w:tcPr>
            <w:tcW w:w="1456" w:type="pct"/>
            <w:vMerge/>
          </w:tcPr>
          <w:p w14:paraId="09F46FDB" w14:textId="77777777" w:rsidR="00D348A9" w:rsidRPr="00412DC0" w:rsidRDefault="00D348A9" w:rsidP="00D348A9">
            <w:pPr>
              <w:rPr>
                <w:sz w:val="20"/>
                <w:szCs w:val="20"/>
              </w:rPr>
            </w:pPr>
          </w:p>
        </w:tc>
      </w:tr>
      <w:tr w:rsidR="00D348A9" w14:paraId="59A21F48" w14:textId="77777777" w:rsidTr="00412DC0">
        <w:tc>
          <w:tcPr>
            <w:tcW w:w="730" w:type="pct"/>
            <w:vMerge/>
          </w:tcPr>
          <w:p w14:paraId="1C991ABA" w14:textId="77777777" w:rsidR="00D348A9" w:rsidRPr="00412DC0" w:rsidRDefault="00D348A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4" w:type="pct"/>
          </w:tcPr>
          <w:p w14:paraId="18DAA2D6" w14:textId="77777777" w:rsidR="00D348A9" w:rsidRPr="00412DC0" w:rsidRDefault="00D348A9" w:rsidP="00D348A9">
            <w:pPr>
              <w:rPr>
                <w:sz w:val="20"/>
                <w:szCs w:val="20"/>
              </w:rPr>
            </w:pPr>
            <w:r w:rsidRPr="00412DC0">
              <w:rPr>
                <w:sz w:val="20"/>
                <w:szCs w:val="20"/>
              </w:rPr>
              <w:t>Query invasive placental disease requiring TVUS</w:t>
            </w:r>
          </w:p>
          <w:p w14:paraId="38A3092B" w14:textId="77777777" w:rsidR="00D348A9" w:rsidRPr="00412DC0" w:rsidRDefault="00D348A9">
            <w:pPr>
              <w:rPr>
                <w:sz w:val="20"/>
                <w:szCs w:val="20"/>
              </w:rPr>
            </w:pPr>
          </w:p>
        </w:tc>
        <w:tc>
          <w:tcPr>
            <w:tcW w:w="1456" w:type="pct"/>
            <w:vMerge/>
          </w:tcPr>
          <w:p w14:paraId="61A387EB" w14:textId="77777777" w:rsidR="00D348A9" w:rsidRPr="00412DC0" w:rsidRDefault="00D348A9">
            <w:pPr>
              <w:rPr>
                <w:sz w:val="20"/>
                <w:szCs w:val="20"/>
              </w:rPr>
            </w:pPr>
          </w:p>
        </w:tc>
      </w:tr>
      <w:tr w:rsidR="00A368A8" w14:paraId="616E7171" w14:textId="77777777" w:rsidTr="00412DC0">
        <w:tc>
          <w:tcPr>
            <w:tcW w:w="730" w:type="pct"/>
            <w:vMerge/>
          </w:tcPr>
          <w:p w14:paraId="7FE14667" w14:textId="77777777" w:rsidR="00A368A8" w:rsidRPr="00412DC0" w:rsidRDefault="00A368A8" w:rsidP="00D348A9">
            <w:pPr>
              <w:rPr>
                <w:sz w:val="20"/>
                <w:szCs w:val="20"/>
              </w:rPr>
            </w:pPr>
          </w:p>
        </w:tc>
        <w:tc>
          <w:tcPr>
            <w:tcW w:w="2814" w:type="pct"/>
          </w:tcPr>
          <w:p w14:paraId="0296011F" w14:textId="77777777" w:rsidR="00A368A8" w:rsidRPr="00412DC0" w:rsidRDefault="00A368A8" w:rsidP="00D348A9">
            <w:pPr>
              <w:rPr>
                <w:sz w:val="20"/>
                <w:szCs w:val="20"/>
              </w:rPr>
            </w:pPr>
            <w:r w:rsidRPr="00412DC0">
              <w:rPr>
                <w:sz w:val="20"/>
                <w:szCs w:val="20"/>
              </w:rPr>
              <w:t>Fetal indications: fetal conditions that require pediatric surgery (omphalocele, gastroschisis, congenital diaphragmatic hernia)</w:t>
            </w:r>
          </w:p>
          <w:p w14:paraId="0056E1BF" w14:textId="77777777" w:rsidR="00A368A8" w:rsidRPr="00412DC0" w:rsidRDefault="00A368A8" w:rsidP="00D348A9">
            <w:pPr>
              <w:rPr>
                <w:sz w:val="20"/>
                <w:szCs w:val="20"/>
              </w:rPr>
            </w:pPr>
          </w:p>
        </w:tc>
        <w:tc>
          <w:tcPr>
            <w:tcW w:w="1456" w:type="pct"/>
            <w:vMerge/>
          </w:tcPr>
          <w:p w14:paraId="201F0779" w14:textId="77777777" w:rsidR="00A368A8" w:rsidRPr="00412DC0" w:rsidRDefault="00A368A8">
            <w:pPr>
              <w:rPr>
                <w:sz w:val="20"/>
                <w:szCs w:val="20"/>
              </w:rPr>
            </w:pPr>
          </w:p>
        </w:tc>
      </w:tr>
      <w:tr w:rsidR="00412DC0" w14:paraId="4BC1183C" w14:textId="77777777" w:rsidTr="00412DC0">
        <w:tc>
          <w:tcPr>
            <w:tcW w:w="730" w:type="pct"/>
          </w:tcPr>
          <w:p w14:paraId="18F75DDE" w14:textId="77777777" w:rsidR="00793673" w:rsidRPr="00412DC0" w:rsidRDefault="00793673" w:rsidP="008D53F3">
            <w:pPr>
              <w:rPr>
                <w:b/>
                <w:bCs/>
                <w:sz w:val="20"/>
                <w:szCs w:val="20"/>
              </w:rPr>
            </w:pPr>
            <w:r w:rsidRPr="00412DC0">
              <w:rPr>
                <w:b/>
                <w:bCs/>
                <w:sz w:val="20"/>
                <w:szCs w:val="20"/>
              </w:rPr>
              <w:t>Mount Sinai Hospital - Special Pregnancy Program:</w:t>
            </w:r>
          </w:p>
          <w:p w14:paraId="64D8C6D1" w14:textId="77777777" w:rsidR="00793673" w:rsidRPr="00412DC0" w:rsidRDefault="00793673" w:rsidP="008D53F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4" w:type="pct"/>
          </w:tcPr>
          <w:p w14:paraId="6B503077" w14:textId="77777777" w:rsidR="00793673" w:rsidRPr="00412DC0" w:rsidRDefault="00793673" w:rsidP="008D53F3">
            <w:pPr>
              <w:rPr>
                <w:sz w:val="20"/>
                <w:szCs w:val="20"/>
              </w:rPr>
            </w:pPr>
            <w:r w:rsidRPr="00412DC0">
              <w:rPr>
                <w:sz w:val="20"/>
                <w:szCs w:val="20"/>
              </w:rPr>
              <w:t>Maternal cardiac conditions that will require telemetry in labour (peripartum cardiomyopathy), history of myocardial infarction, NYHA Class III/IV symptomatology, cancer in pregnancy, BMI &gt;50, </w:t>
            </w:r>
          </w:p>
          <w:p w14:paraId="7E603EB0" w14:textId="77777777" w:rsidR="00793673" w:rsidRPr="00412DC0" w:rsidRDefault="00793673" w:rsidP="008D53F3">
            <w:pPr>
              <w:rPr>
                <w:sz w:val="20"/>
                <w:szCs w:val="20"/>
              </w:rPr>
            </w:pPr>
          </w:p>
        </w:tc>
        <w:tc>
          <w:tcPr>
            <w:tcW w:w="1456" w:type="pct"/>
          </w:tcPr>
          <w:p w14:paraId="4D51D0B6" w14:textId="77777777" w:rsidR="00793673" w:rsidRPr="00412DC0" w:rsidRDefault="00793673" w:rsidP="008D53F3">
            <w:pPr>
              <w:rPr>
                <w:sz w:val="20"/>
                <w:szCs w:val="20"/>
              </w:rPr>
            </w:pPr>
            <w:r w:rsidRPr="00412DC0">
              <w:rPr>
                <w:sz w:val="20"/>
                <w:szCs w:val="20"/>
              </w:rPr>
              <w:t xml:space="preserve"> </w:t>
            </w:r>
            <w:hyperlink r:id="rId8" w:history="1">
              <w:r w:rsidRPr="00412DC0">
                <w:rPr>
                  <w:rStyle w:val="Hyperlink"/>
                  <w:sz w:val="20"/>
                  <w:szCs w:val="20"/>
                </w:rPr>
                <w:t>document-MDP-SPP-OFC-referral-form.pdf</w:t>
              </w:r>
            </w:hyperlink>
          </w:p>
          <w:p w14:paraId="7343AA33" w14:textId="77777777" w:rsidR="00793673" w:rsidRPr="00412DC0" w:rsidRDefault="00793673" w:rsidP="008D53F3">
            <w:pPr>
              <w:rPr>
                <w:sz w:val="20"/>
                <w:szCs w:val="20"/>
              </w:rPr>
            </w:pPr>
          </w:p>
          <w:p w14:paraId="05E562C3" w14:textId="77777777" w:rsidR="00793673" w:rsidRPr="00412DC0" w:rsidRDefault="00793673" w:rsidP="008D53F3">
            <w:pPr>
              <w:rPr>
                <w:sz w:val="20"/>
                <w:szCs w:val="20"/>
              </w:rPr>
            </w:pPr>
          </w:p>
          <w:p w14:paraId="4C0A8C9C" w14:textId="77777777" w:rsidR="00793673" w:rsidRPr="00412DC0" w:rsidRDefault="00793673" w:rsidP="008D53F3">
            <w:pPr>
              <w:rPr>
                <w:sz w:val="20"/>
                <w:szCs w:val="20"/>
              </w:rPr>
            </w:pPr>
            <w:r w:rsidRPr="00412DC0">
              <w:rPr>
                <w:noProof/>
                <w:sz w:val="20"/>
                <w:szCs w:val="20"/>
              </w:rPr>
              <w:object w:dxaOrig="1508" w:dyaOrig="984" w14:anchorId="59FEA471">
                <v:shape id="_x0000_i1026" type="#_x0000_t75" alt="" style="width:74.75pt;height:48.75pt;mso-width-percent:0;mso-height-percent:0;mso-width-percent:0;mso-height-percent:0" o:ole="">
                  <v:imagedata r:id="rId9" o:title=""/>
                </v:shape>
                <o:OLEObject Type="Embed" ProgID="AcroExch.Document.2020" ShapeID="_x0000_i1026" DrawAspect="Icon" ObjectID="_1842500816" r:id="rId10"/>
              </w:object>
            </w:r>
          </w:p>
        </w:tc>
      </w:tr>
      <w:tr w:rsidR="00793673" w14:paraId="21A1FC63" w14:textId="77777777" w:rsidTr="00412DC0">
        <w:tc>
          <w:tcPr>
            <w:tcW w:w="730" w:type="pct"/>
          </w:tcPr>
          <w:p w14:paraId="1B59BE23" w14:textId="5CB50587" w:rsidR="00793673" w:rsidRPr="00412DC0" w:rsidRDefault="00793673" w:rsidP="008D53F3">
            <w:pPr>
              <w:rPr>
                <w:b/>
                <w:bCs/>
                <w:sz w:val="20"/>
                <w:szCs w:val="20"/>
              </w:rPr>
            </w:pPr>
            <w:r w:rsidRPr="00412DC0">
              <w:rPr>
                <w:b/>
                <w:bCs/>
                <w:sz w:val="20"/>
                <w:szCs w:val="20"/>
              </w:rPr>
              <w:t>Genetic Consultations</w:t>
            </w:r>
          </w:p>
        </w:tc>
        <w:tc>
          <w:tcPr>
            <w:tcW w:w="2814" w:type="pct"/>
          </w:tcPr>
          <w:p w14:paraId="5CE00321" w14:textId="12C709AB" w:rsidR="00793673" w:rsidRPr="00412DC0" w:rsidRDefault="00793673" w:rsidP="008D53F3">
            <w:pPr>
              <w:rPr>
                <w:sz w:val="20"/>
                <w:szCs w:val="20"/>
              </w:rPr>
            </w:pPr>
            <w:r w:rsidRPr="00412DC0">
              <w:rPr>
                <w:sz w:val="20"/>
                <w:szCs w:val="20"/>
              </w:rPr>
              <w:t>Abnormal FTS/NIPT, fetal anomalies, history of hereditary conditions in previous child or parent, need for CVS/amnio</w:t>
            </w:r>
          </w:p>
        </w:tc>
        <w:tc>
          <w:tcPr>
            <w:tcW w:w="1456" w:type="pct"/>
          </w:tcPr>
          <w:p w14:paraId="144B9234" w14:textId="77777777" w:rsidR="00793673" w:rsidRPr="00412DC0" w:rsidRDefault="00793673" w:rsidP="008D53F3">
            <w:pPr>
              <w:rPr>
                <w:sz w:val="20"/>
                <w:szCs w:val="20"/>
              </w:rPr>
            </w:pPr>
            <w:r w:rsidRPr="00412DC0">
              <w:rPr>
                <w:sz w:val="20"/>
                <w:szCs w:val="20"/>
              </w:rPr>
              <w:t>Credit Valley Regional Genetics Program</w:t>
            </w:r>
          </w:p>
          <w:p w14:paraId="6AFD8B77" w14:textId="77777777" w:rsidR="00412DC0" w:rsidRPr="00412DC0" w:rsidRDefault="00412DC0" w:rsidP="008D53F3">
            <w:pPr>
              <w:rPr>
                <w:sz w:val="20"/>
                <w:szCs w:val="20"/>
              </w:rPr>
            </w:pPr>
          </w:p>
          <w:p w14:paraId="6D2D28D4" w14:textId="1D1D0FCA" w:rsidR="00412DC0" w:rsidRPr="00412DC0" w:rsidRDefault="00412DC0" w:rsidP="008D53F3">
            <w:pPr>
              <w:rPr>
                <w:sz w:val="20"/>
                <w:szCs w:val="20"/>
              </w:rPr>
            </w:pPr>
            <w:hyperlink r:id="rId11" w:history="1">
              <w:r w:rsidRPr="00412DC0">
                <w:rPr>
                  <w:rStyle w:val="Hyperlink"/>
                  <w:sz w:val="20"/>
                  <w:szCs w:val="20"/>
                </w:rPr>
                <w:t>https://www.thp.ca/patientservices/genetics/Pages/requisitions-forms.aspx</w:t>
              </w:r>
            </w:hyperlink>
          </w:p>
          <w:p w14:paraId="3AD34A46" w14:textId="77777777" w:rsidR="00412DC0" w:rsidRPr="00412DC0" w:rsidRDefault="00412DC0" w:rsidP="008D53F3">
            <w:pPr>
              <w:rPr>
                <w:sz w:val="20"/>
                <w:szCs w:val="20"/>
              </w:rPr>
            </w:pPr>
          </w:p>
          <w:p w14:paraId="27ECA6F5" w14:textId="177B9402" w:rsidR="00412DC0" w:rsidRPr="00412DC0" w:rsidRDefault="00412DC0" w:rsidP="008D53F3">
            <w:pPr>
              <w:rPr>
                <w:sz w:val="20"/>
                <w:szCs w:val="20"/>
              </w:rPr>
            </w:pPr>
            <w:r w:rsidRPr="00412DC0">
              <w:rPr>
                <w:sz w:val="20"/>
                <w:szCs w:val="20"/>
              </w:rPr>
              <w:object w:dxaOrig="1508" w:dyaOrig="984" w14:anchorId="55EC9DDF">
                <v:shape id="_x0000_i1027" type="#_x0000_t75" style="width:75.3pt;height:48.75pt" o:ole="">
                  <v:imagedata r:id="rId12" o:title=""/>
                </v:shape>
                <o:OLEObject Type="Embed" ProgID="AcroExch.Document.2020" ShapeID="_x0000_i1027" DrawAspect="Icon" ObjectID="_1842500817" r:id="rId13"/>
              </w:object>
            </w:r>
            <w:r w:rsidRPr="00412DC0">
              <w:rPr>
                <w:sz w:val="20"/>
                <w:szCs w:val="20"/>
              </w:rPr>
              <w:t xml:space="preserve">     </w:t>
            </w:r>
            <w:r w:rsidR="00CD14AA" w:rsidRPr="00412DC0">
              <w:rPr>
                <w:sz w:val="20"/>
                <w:szCs w:val="20"/>
              </w:rPr>
              <w:object w:dxaOrig="1508" w:dyaOrig="984" w14:anchorId="6ADDBF59">
                <v:shape id="_x0000_i1028" type="#_x0000_t75" style="width:75.3pt;height:48.75pt" o:ole="">
                  <v:imagedata r:id="rId14" o:title=""/>
                </v:shape>
                <o:OLEObject Type="Embed" ProgID="AcroExch.Document.2020" ShapeID="_x0000_i1028" DrawAspect="Icon" ObjectID="_1842500818" r:id="rId15"/>
              </w:object>
            </w:r>
          </w:p>
          <w:p w14:paraId="18E4EE98" w14:textId="6B4E050A" w:rsidR="00412DC0" w:rsidRPr="00412DC0" w:rsidRDefault="00412DC0" w:rsidP="008D53F3">
            <w:pPr>
              <w:rPr>
                <w:sz w:val="20"/>
                <w:szCs w:val="20"/>
              </w:rPr>
            </w:pPr>
          </w:p>
        </w:tc>
      </w:tr>
    </w:tbl>
    <w:p w14:paraId="27FFB71B" w14:textId="6035E5AE" w:rsidR="00A368A8" w:rsidRDefault="00A368A8">
      <w:r>
        <w:br w:type="page"/>
      </w:r>
    </w:p>
    <w:p w14:paraId="2AB6953B" w14:textId="58D5954C" w:rsidR="00E77A94" w:rsidRDefault="00A368A8">
      <w:r w:rsidRPr="00A368A8">
        <w:rPr>
          <w:noProof/>
        </w:rPr>
        <w:lastRenderedPageBreak/>
        <w:drawing>
          <wp:inline distT="0" distB="0" distL="0" distR="0" wp14:anchorId="14CD77DA" wp14:editId="23BD9923">
            <wp:extent cx="6895897" cy="9048584"/>
            <wp:effectExtent l="0" t="0" r="635" b="635"/>
            <wp:docPr id="3562357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23572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907701" cy="9064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1D627" w14:textId="714E42C0" w:rsidR="00A368A8" w:rsidRDefault="00A368A8">
      <w:r w:rsidRPr="00A368A8">
        <w:rPr>
          <w:noProof/>
        </w:rPr>
        <w:lastRenderedPageBreak/>
        <w:drawing>
          <wp:inline distT="0" distB="0" distL="0" distR="0" wp14:anchorId="6263B336" wp14:editId="4ECA364C">
            <wp:extent cx="6957391" cy="8965597"/>
            <wp:effectExtent l="0" t="0" r="0" b="6985"/>
            <wp:docPr id="909265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26599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962764" cy="8972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5BD8D" w14:textId="77777777" w:rsidR="00CD14AA" w:rsidRDefault="00CD14AA"/>
    <w:p w14:paraId="0496BADC" w14:textId="77777777" w:rsidR="00CD14AA" w:rsidRDefault="00CD14AA"/>
    <w:p w14:paraId="33D59E8E" w14:textId="77777777" w:rsidR="00CD14AA" w:rsidRDefault="00CD14AA"/>
    <w:p w14:paraId="00145CBF" w14:textId="24E7D315" w:rsidR="00CD14AA" w:rsidRDefault="00CD14AA">
      <w:r w:rsidRPr="00CD14AA">
        <w:rPr>
          <w:noProof/>
        </w:rPr>
        <w:drawing>
          <wp:inline distT="0" distB="0" distL="0" distR="0" wp14:anchorId="6C999CE0" wp14:editId="1B7E7741">
            <wp:extent cx="6927850" cy="8792587"/>
            <wp:effectExtent l="0" t="0" r="6350" b="8890"/>
            <wp:docPr id="7498743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87435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930508" cy="879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16937" w14:textId="77777777" w:rsidR="00CD14AA" w:rsidRDefault="00CD14AA"/>
    <w:p w14:paraId="1BA1F6ED" w14:textId="77777777" w:rsidR="00CD14AA" w:rsidRDefault="00CD14AA"/>
    <w:p w14:paraId="3D25F42D" w14:textId="3127F138" w:rsidR="00CD14AA" w:rsidRDefault="00CD14AA">
      <w:r w:rsidRPr="00CD14AA">
        <w:rPr>
          <w:noProof/>
        </w:rPr>
        <w:drawing>
          <wp:inline distT="0" distB="0" distL="0" distR="0" wp14:anchorId="645DB1DB" wp14:editId="494195EF">
            <wp:extent cx="6635750" cy="8441395"/>
            <wp:effectExtent l="0" t="0" r="0" b="0"/>
            <wp:docPr id="6498323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832307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43762" cy="8451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14AA" w:rsidSect="00412DC0">
      <w:pgSz w:w="12240" w:h="15840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3757F"/>
    <w:multiLevelType w:val="hybridMultilevel"/>
    <w:tmpl w:val="FE18880A"/>
    <w:lvl w:ilvl="0" w:tplc="10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397090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A94"/>
    <w:rsid w:val="000067D0"/>
    <w:rsid w:val="0005349B"/>
    <w:rsid w:val="000742B6"/>
    <w:rsid w:val="0008094B"/>
    <w:rsid w:val="000B5DA0"/>
    <w:rsid w:val="0018124D"/>
    <w:rsid w:val="001F3C1E"/>
    <w:rsid w:val="002B1D5F"/>
    <w:rsid w:val="003655F5"/>
    <w:rsid w:val="003C3698"/>
    <w:rsid w:val="00412DC0"/>
    <w:rsid w:val="0042651B"/>
    <w:rsid w:val="006E2CE3"/>
    <w:rsid w:val="00793673"/>
    <w:rsid w:val="008C4372"/>
    <w:rsid w:val="009A442B"/>
    <w:rsid w:val="00A368A8"/>
    <w:rsid w:val="00A54CFB"/>
    <w:rsid w:val="00CD14AA"/>
    <w:rsid w:val="00D348A9"/>
    <w:rsid w:val="00E31C0A"/>
    <w:rsid w:val="00E77A94"/>
    <w:rsid w:val="00E823D5"/>
    <w:rsid w:val="00EE7938"/>
    <w:rsid w:val="00FB174A"/>
    <w:rsid w:val="00FD7729"/>
    <w:rsid w:val="00FE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4B5FF"/>
  <w15:chartTrackingRefBased/>
  <w15:docId w15:val="{21F4FB5D-F213-4DAE-B255-42D55BDFC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7A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7A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7A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7A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7A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7A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7A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7A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7A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7A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7A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7A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7A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7A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7A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7A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7A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7A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7A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7A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7A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7A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7A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7A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7A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7A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7A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7A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7A9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77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368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8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naihealth.ca/media/20406/download?inline" TargetMode="External"/><Relationship Id="rId13" Type="http://schemas.openxmlformats.org/officeDocument/2006/relationships/oleObject" Target="embeddings/oleObject3.bin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3.emf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s://www.thp.ca/patientservices/genetics/Pages/requisitions-forms.aspx" TargetMode="External"/><Relationship Id="rId5" Type="http://schemas.openxmlformats.org/officeDocument/2006/relationships/hyperlink" Target="https://unityhealth.to/wp-content/uploads/2021/07/high-risk-pregnancy-referral-form.pdf" TargetMode="External"/><Relationship Id="rId15" Type="http://schemas.openxmlformats.org/officeDocument/2006/relationships/oleObject" Target="embeddings/oleObject4.bin"/><Relationship Id="rId10" Type="http://schemas.openxmlformats.org/officeDocument/2006/relationships/oleObject" Target="embeddings/oleObject2.bin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5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Savoia</dc:creator>
  <cp:keywords/>
  <dc:description/>
  <cp:lastModifiedBy>Simran Tyagi</cp:lastModifiedBy>
  <cp:revision>9</cp:revision>
  <dcterms:created xsi:type="dcterms:W3CDTF">2026-02-22T12:38:00Z</dcterms:created>
  <dcterms:modified xsi:type="dcterms:W3CDTF">2026-06-09T13:00:00Z</dcterms:modified>
</cp:coreProperties>
</file>